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D2B98" w14:textId="7FE04329" w:rsidR="0053606C" w:rsidRDefault="004615B0"/>
    <w:p w14:paraId="36E3D822" w14:textId="77777777" w:rsidR="009F12F4" w:rsidRPr="009F12F4" w:rsidRDefault="009F12F4" w:rsidP="009F12F4">
      <w:pPr>
        <w:rPr>
          <w:rFonts w:ascii="Archer Bold" w:hAnsi="Archer Bold"/>
          <w:sz w:val="24"/>
          <w:szCs w:val="24"/>
        </w:rPr>
      </w:pPr>
      <w:r w:rsidRPr="009F12F4">
        <w:rPr>
          <w:rFonts w:ascii="Archer Bold" w:hAnsi="Archer Bold"/>
          <w:sz w:val="24"/>
          <w:szCs w:val="24"/>
        </w:rPr>
        <w:t>Equal Employment and Enrollment Opportunity Policy</w:t>
      </w:r>
    </w:p>
    <w:p w14:paraId="00AEDEEA" w14:textId="5B458FF8" w:rsidR="00E2035F" w:rsidRDefault="009F12F4">
      <w:r w:rsidRPr="009F12F4">
        <w:rPr>
          <w:rFonts w:ascii="Archer Book" w:hAnsi="Archer Book" w:cs="Arial"/>
          <w:color w:val="333333"/>
          <w:spacing w:val="3"/>
          <w:sz w:val="24"/>
          <w:szCs w:val="24"/>
        </w:rPr>
        <w:t xml:space="preserve">Neuhaus Education Center provides equal program enrollment and employment opportunity without regard to race, color, sex, religion, national origin, age, gender, sexual orientation, or disability. Neuhaus conforms to all applicable federal and state laws, rules, </w:t>
      </w:r>
      <w:proofErr w:type="gramStart"/>
      <w:r w:rsidRPr="009F12F4">
        <w:rPr>
          <w:rFonts w:ascii="Archer Book" w:hAnsi="Archer Book" w:cs="Arial"/>
          <w:color w:val="333333"/>
          <w:spacing w:val="3"/>
          <w:sz w:val="24"/>
          <w:szCs w:val="24"/>
        </w:rPr>
        <w:t>guidelines</w:t>
      </w:r>
      <w:proofErr w:type="gramEnd"/>
      <w:r w:rsidRPr="009F12F4">
        <w:rPr>
          <w:rFonts w:ascii="Archer Book" w:hAnsi="Archer Book" w:cs="Arial"/>
          <w:color w:val="333333"/>
          <w:spacing w:val="3"/>
          <w:sz w:val="24"/>
          <w:szCs w:val="24"/>
        </w:rPr>
        <w:t xml:space="preserve"> and regulations and provides equal employment opportunity in all employment and employee relations.</w:t>
      </w:r>
    </w:p>
    <w:sectPr w:rsidR="00E2035F" w:rsidSect="00E2035F">
      <w:headerReference w:type="default" r:id="rId6"/>
      <w:footerReference w:type="default" r:id="rId7"/>
      <w:pgSz w:w="12240" w:h="15840"/>
      <w:pgMar w:top="1440" w:right="1440" w:bottom="1440" w:left="1440" w:header="720" w:footer="40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1EDF8" w14:textId="77777777" w:rsidR="004615B0" w:rsidRDefault="004615B0" w:rsidP="00E2035F">
      <w:pPr>
        <w:spacing w:after="0" w:line="240" w:lineRule="auto"/>
      </w:pPr>
      <w:r>
        <w:separator/>
      </w:r>
    </w:p>
  </w:endnote>
  <w:endnote w:type="continuationSeparator" w:id="0">
    <w:p w14:paraId="4AA7500C" w14:textId="77777777" w:rsidR="004615B0" w:rsidRDefault="004615B0" w:rsidP="00E203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cher Bold">
    <w:panose1 w:val="02000000000000000000"/>
    <w:charset w:val="00"/>
    <w:family w:val="modern"/>
    <w:notTrueType/>
    <w:pitch w:val="variable"/>
    <w:sig w:usb0="A00000FF" w:usb1="4000004A" w:usb2="00000000" w:usb3="00000000" w:csb0="0000008B" w:csb1="00000000"/>
  </w:font>
  <w:font w:name="Archer Book">
    <w:panose1 w:val="02000000000000000000"/>
    <w:charset w:val="00"/>
    <w:family w:val="modern"/>
    <w:notTrueType/>
    <w:pitch w:val="variable"/>
    <w:sig w:usb0="A00000FF" w:usb1="4000004A" w:usb2="00000000" w:usb3="00000000" w:csb0="0000008B" w:csb1="00000000"/>
  </w:font>
  <w:font w:name="Arial">
    <w:panose1 w:val="020B0604020202020204"/>
    <w:charset w:val="00"/>
    <w:family w:val="swiss"/>
    <w:pitch w:val="variable"/>
    <w:sig w:usb0="E0002EFF" w:usb1="C000785B"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5F2A7" w14:textId="77777777" w:rsidR="00E2035F" w:rsidRDefault="00E2035F" w:rsidP="00E2035F">
    <w:pPr>
      <w:pStyle w:val="Footer"/>
      <w:tabs>
        <w:tab w:val="clear" w:pos="9360"/>
        <w:tab w:val="right" w:pos="10080"/>
      </w:tabs>
      <w:jc w:val="center"/>
      <w:rPr>
        <w:rFonts w:ascii="Gotham Book" w:hAnsi="Gotham Book"/>
        <w:sz w:val="16"/>
        <w:szCs w:val="16"/>
      </w:rPr>
    </w:pPr>
    <w:r>
      <w:rPr>
        <w:rFonts w:ascii="Gotham Book" w:hAnsi="Gotham Book" w:cs="Calibri Light"/>
        <w:noProof/>
        <w:sz w:val="16"/>
        <w:szCs w:val="16"/>
      </w:rPr>
      <mc:AlternateContent>
        <mc:Choice Requires="wps">
          <w:drawing>
            <wp:anchor distT="0" distB="0" distL="114300" distR="114300" simplePos="0" relativeHeight="251659264" behindDoc="0" locked="0" layoutInCell="1" allowOverlap="1" wp14:anchorId="0BC95861" wp14:editId="2DE82AF5">
              <wp:simplePos x="0" y="0"/>
              <wp:positionH relativeFrom="margin">
                <wp:posOffset>-449826</wp:posOffset>
              </wp:positionH>
              <wp:positionV relativeFrom="paragraph">
                <wp:posOffset>65364</wp:posOffset>
              </wp:positionV>
              <wp:extent cx="6932541" cy="14748"/>
              <wp:effectExtent l="0" t="0" r="20955" b="23495"/>
              <wp:wrapNone/>
              <wp:docPr id="19" name="Straight Connector 19"/>
              <wp:cNvGraphicFramePr/>
              <a:graphic xmlns:a="http://schemas.openxmlformats.org/drawingml/2006/main">
                <a:graphicData uri="http://schemas.microsoft.com/office/word/2010/wordprocessingShape">
                  <wps:wsp>
                    <wps:cNvCnPr/>
                    <wps:spPr>
                      <a:xfrm>
                        <a:off x="0" y="0"/>
                        <a:ext cx="6932541" cy="14748"/>
                      </a:xfrm>
                      <a:prstGeom prst="line">
                        <a:avLst/>
                      </a:prstGeom>
                      <a:ln w="12700">
                        <a:solidFill>
                          <a:srgbClr val="137CA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E36A93" id="Straight Connector 19"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5.4pt,5.15pt" to="510.4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" strokecolor="#137ca7" strokeweight="1pt">
              <v:stroke joinstyle="miter"/>
              <w10:wrap anchorx="margin"/>
            </v:line>
          </w:pict>
        </mc:Fallback>
      </mc:AlternateContent>
    </w:r>
  </w:p>
  <w:p w14:paraId="2FEAA0C6" w14:textId="2F2F4425" w:rsidR="00E2035F" w:rsidRPr="00E2035F" w:rsidRDefault="00E2035F" w:rsidP="00E2035F">
    <w:pPr>
      <w:pStyle w:val="Footer"/>
      <w:tabs>
        <w:tab w:val="clear" w:pos="9360"/>
        <w:tab w:val="right" w:pos="10080"/>
      </w:tabs>
      <w:ind w:left="-720" w:right="-900"/>
      <w:rPr>
        <w:rFonts w:ascii="Archer Book" w:hAnsi="Archer Book"/>
        <w:sz w:val="18"/>
        <w:szCs w:val="18"/>
      </w:rPr>
    </w:pPr>
    <w:r w:rsidRPr="00E2035F">
      <w:rPr>
        <w:rFonts w:ascii="Archer Book" w:hAnsi="Archer Book"/>
        <w:sz w:val="18"/>
        <w:szCs w:val="18"/>
      </w:rPr>
      <w:t xml:space="preserve">Neuhaus Education Center     </w:t>
    </w:r>
    <w:r w:rsidRPr="00E2035F">
      <w:rPr>
        <w:rFonts w:ascii="Archer Book" w:hAnsi="Archer Book"/>
        <w:sz w:val="18"/>
        <w:szCs w:val="18"/>
      </w:rPr>
      <w:tab/>
    </w:r>
    <w:r w:rsidRPr="00E2035F">
      <w:rPr>
        <w:rFonts w:ascii="Archer Book" w:hAnsi="Archer Book"/>
        <w:sz w:val="18"/>
        <w:szCs w:val="18"/>
      </w:rPr>
      <w:tab/>
      <w:t xml:space="preserve">  </w:t>
    </w:r>
    <w:r>
      <w:rPr>
        <w:rFonts w:ascii="Archer Book" w:hAnsi="Archer Book"/>
        <w:sz w:val="18"/>
        <w:szCs w:val="18"/>
      </w:rPr>
      <w:t xml:space="preserve">     </w:t>
    </w:r>
    <w:r w:rsidRPr="00E2035F">
      <w:rPr>
        <w:rFonts w:ascii="Archer Book" w:hAnsi="Archer Book"/>
        <w:sz w:val="18"/>
        <w:szCs w:val="18"/>
      </w:rPr>
      <w:t>neuhaus.org</w:t>
    </w:r>
  </w:p>
  <w:p w14:paraId="572696EF" w14:textId="726E859B" w:rsidR="00E2035F" w:rsidRDefault="00E2035F" w:rsidP="00E2035F">
    <w:pPr>
      <w:pStyle w:val="Footer"/>
      <w:tabs>
        <w:tab w:val="clear" w:pos="9360"/>
        <w:tab w:val="right" w:pos="10080"/>
      </w:tabs>
      <w:ind w:left="-720" w:right="-720"/>
      <w:jc w:val="center"/>
      <w:rPr>
        <w:rFonts w:ascii="Archer Book" w:hAnsi="Archer Book"/>
        <w:sz w:val="18"/>
        <w:szCs w:val="18"/>
      </w:rPr>
    </w:pPr>
    <w:r w:rsidRPr="00E2035F">
      <w:rPr>
        <w:rFonts w:ascii="Archer Book" w:hAnsi="Archer Book"/>
        <w:sz w:val="18"/>
        <w:szCs w:val="18"/>
      </w:rPr>
      <w:t xml:space="preserve">4433 </w:t>
    </w:r>
    <w:proofErr w:type="spellStart"/>
    <w:r w:rsidRPr="00E2035F">
      <w:rPr>
        <w:rFonts w:ascii="Archer Book" w:hAnsi="Archer Book"/>
        <w:sz w:val="18"/>
        <w:szCs w:val="18"/>
      </w:rPr>
      <w:t>Bissonnet</w:t>
    </w:r>
    <w:proofErr w:type="spellEnd"/>
    <w:r w:rsidRPr="00E2035F">
      <w:rPr>
        <w:rFonts w:ascii="Archer Book" w:hAnsi="Archer Book"/>
        <w:sz w:val="18"/>
        <w:szCs w:val="18"/>
      </w:rPr>
      <w:t>, Bellaire, Texas 77401</w:t>
    </w:r>
    <w:r w:rsidRPr="00E2035F">
      <w:rPr>
        <w:rFonts w:ascii="Archer Book" w:hAnsi="Archer Book"/>
        <w:sz w:val="18"/>
        <w:szCs w:val="18"/>
      </w:rPr>
      <w:tab/>
    </w:r>
    <w:r w:rsidRPr="00E2035F">
      <w:rPr>
        <w:rFonts w:ascii="Archer Book" w:hAnsi="Archer Book"/>
        <w:sz w:val="18"/>
        <w:szCs w:val="18"/>
      </w:rPr>
      <w:tab/>
      <w:t>713.664.7676</w:t>
    </w:r>
  </w:p>
  <w:p w14:paraId="1508763C" w14:textId="77777777" w:rsidR="00E2035F" w:rsidRPr="00E2035F" w:rsidRDefault="00E2035F" w:rsidP="00E2035F">
    <w:pPr>
      <w:pStyle w:val="Footer"/>
      <w:tabs>
        <w:tab w:val="clear" w:pos="9360"/>
        <w:tab w:val="right" w:pos="10080"/>
      </w:tabs>
      <w:ind w:left="-720" w:right="-720"/>
      <w:jc w:val="center"/>
      <w:rPr>
        <w:rFonts w:ascii="Archer Book" w:hAnsi="Archer Book"/>
        <w:sz w:val="18"/>
        <w:szCs w:val="18"/>
      </w:rPr>
    </w:pPr>
  </w:p>
  <w:p w14:paraId="7E7921D7" w14:textId="77777777" w:rsidR="00E2035F" w:rsidRPr="005A7A4A" w:rsidRDefault="00E2035F" w:rsidP="00E2035F">
    <w:pPr>
      <w:pStyle w:val="Footer"/>
      <w:tabs>
        <w:tab w:val="clear" w:pos="9360"/>
        <w:tab w:val="right" w:pos="10080"/>
      </w:tabs>
      <w:rPr>
        <w:rFonts w:ascii="Gotham Book" w:hAnsi="Gotham Book"/>
        <w:sz w:val="6"/>
        <w:szCs w:val="6"/>
      </w:rPr>
    </w:pPr>
  </w:p>
  <w:p w14:paraId="3B433ED6" w14:textId="7871CCEB" w:rsidR="00E2035F" w:rsidRPr="00E2035F" w:rsidRDefault="00E2035F" w:rsidP="00E2035F">
    <w:pPr>
      <w:pStyle w:val="Footer"/>
      <w:tabs>
        <w:tab w:val="clear" w:pos="9360"/>
        <w:tab w:val="right" w:pos="10080"/>
      </w:tabs>
      <w:ind w:right="-720"/>
      <w:jc w:val="right"/>
      <w:rPr>
        <w:rFonts w:ascii="Gotham Book" w:hAnsi="Gotham Book"/>
        <w:sz w:val="12"/>
        <w:szCs w:val="12"/>
      </w:rPr>
    </w:pPr>
    <w:r w:rsidRPr="005A7A4A">
      <w:rPr>
        <w:rFonts w:ascii="Gotham Book" w:hAnsi="Gotham Book"/>
        <w:sz w:val="12"/>
        <w:szCs w:val="12"/>
      </w:rPr>
      <w:t>©Neuhaus Education Center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5ECD3" w14:textId="77777777" w:rsidR="004615B0" w:rsidRDefault="004615B0" w:rsidP="00E2035F">
      <w:pPr>
        <w:spacing w:after="0" w:line="240" w:lineRule="auto"/>
      </w:pPr>
      <w:r>
        <w:separator/>
      </w:r>
    </w:p>
  </w:footnote>
  <w:footnote w:type="continuationSeparator" w:id="0">
    <w:p w14:paraId="21B9EE78" w14:textId="77777777" w:rsidR="004615B0" w:rsidRDefault="004615B0" w:rsidP="00E203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E6BFC" w14:textId="385A87FA" w:rsidR="00E2035F" w:rsidRDefault="00E2035F" w:rsidP="00E2035F">
    <w:pPr>
      <w:pStyle w:val="Header"/>
      <w:jc w:val="center"/>
    </w:pPr>
    <w:r>
      <w:rPr>
        <w:noProof/>
      </w:rPr>
      <w:drawing>
        <wp:inline distT="0" distB="0" distL="0" distR="0" wp14:anchorId="041F5B70" wp14:editId="7C7717FD">
          <wp:extent cx="2093751" cy="1173422"/>
          <wp:effectExtent l="0" t="0" r="1905" b="8255"/>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13731" cy="118462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35F"/>
    <w:rsid w:val="003B380A"/>
    <w:rsid w:val="004615B0"/>
    <w:rsid w:val="009F12F4"/>
    <w:rsid w:val="009F3715"/>
    <w:rsid w:val="00E20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366C06"/>
  <w15:chartTrackingRefBased/>
  <w15:docId w15:val="{9D93312E-5DC5-4AA8-B1A3-B80030103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03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035F"/>
  </w:style>
  <w:style w:type="paragraph" w:styleId="Footer">
    <w:name w:val="footer"/>
    <w:basedOn w:val="Normal"/>
    <w:link w:val="FooterChar"/>
    <w:uiPriority w:val="99"/>
    <w:unhideWhenUsed/>
    <w:rsid w:val="00E203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03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63</Words>
  <Characters>363</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Alisha Workman</dc:creator>
  <cp:keywords/>
  <dc:description/>
  <cp:lastModifiedBy>Alisha Workman</cp:lastModifiedBy>
  <cp:revision>2</cp:revision>
  <dcterms:created xsi:type="dcterms:W3CDTF">2021-05-11T12:05:00Z</dcterms:created>
  <dcterms:modified xsi:type="dcterms:W3CDTF">2021-05-11T12:05:00Z</dcterms:modified>
</cp:coreProperties>
</file>