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2B98" w14:textId="7FE04329" w:rsidR="0053606C" w:rsidRDefault="00A30B63"/>
    <w:p w14:paraId="597D7EA5" w14:textId="7B381481" w:rsidR="00E2035F" w:rsidRDefault="00E2035F">
      <w:pPr>
        <w:rPr>
          <w:rFonts w:ascii="Archer Bold" w:hAnsi="Archer Bold"/>
          <w:sz w:val="24"/>
          <w:szCs w:val="24"/>
        </w:rPr>
      </w:pPr>
      <w:r w:rsidRPr="00E2035F">
        <w:rPr>
          <w:rFonts w:ascii="Archer Bold" w:hAnsi="Archer Bold"/>
          <w:sz w:val="24"/>
          <w:szCs w:val="24"/>
        </w:rPr>
        <w:t>Whistleblower Policy</w:t>
      </w:r>
    </w:p>
    <w:p w14:paraId="3177909A" w14:textId="60200E12" w:rsidR="00E2035F" w:rsidRPr="00E2035F" w:rsidRDefault="00E2035F">
      <w:pPr>
        <w:rPr>
          <w:rFonts w:ascii="Archer Book" w:hAnsi="Archer Book"/>
          <w:sz w:val="28"/>
          <w:szCs w:val="28"/>
        </w:rPr>
      </w:pPr>
      <w:r w:rsidRPr="00E2035F">
        <w:rPr>
          <w:rFonts w:ascii="Archer Book" w:hAnsi="Archer Book" w:cs="Arial"/>
          <w:color w:val="333333"/>
          <w:spacing w:val="3"/>
          <w:sz w:val="24"/>
          <w:szCs w:val="24"/>
        </w:rPr>
        <w:t xml:space="preserve">Any employee who in good faith reports an illegal act, including discrimination and harassment, by any other employee or Board member may not be suspended, terminated, or subject to retribution </w:t>
      </w:r>
      <w:proofErr w:type="gramStart"/>
      <w:r w:rsidRPr="00E2035F">
        <w:rPr>
          <w:rFonts w:ascii="Archer Book" w:hAnsi="Archer Book" w:cs="Arial"/>
          <w:color w:val="333333"/>
          <w:spacing w:val="3"/>
          <w:sz w:val="24"/>
          <w:szCs w:val="24"/>
        </w:rPr>
        <w:t>as a result of</w:t>
      </w:r>
      <w:proofErr w:type="gramEnd"/>
      <w:r w:rsidRPr="00E2035F">
        <w:rPr>
          <w:rFonts w:ascii="Archer Book" w:hAnsi="Archer Book" w:cs="Arial"/>
          <w:color w:val="333333"/>
          <w:spacing w:val="3"/>
          <w:sz w:val="24"/>
          <w:szCs w:val="24"/>
        </w:rPr>
        <w:t xml:space="preserve"> the report.</w:t>
      </w:r>
    </w:p>
    <w:p w14:paraId="00AEDEEA" w14:textId="77777777" w:rsidR="00E2035F" w:rsidRDefault="00E2035F"/>
    <w:sectPr w:rsidR="00E2035F" w:rsidSect="00E2035F">
      <w:headerReference w:type="default" r:id="rId6"/>
      <w:footerReference w:type="default" r:id="rId7"/>
      <w:pgSz w:w="12240" w:h="15840"/>
      <w:pgMar w:top="1440" w:right="1440" w:bottom="1440" w:left="1440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85BF" w14:textId="77777777" w:rsidR="00A30B63" w:rsidRDefault="00A30B63" w:rsidP="00E2035F">
      <w:pPr>
        <w:spacing w:after="0" w:line="240" w:lineRule="auto"/>
      </w:pPr>
      <w:r>
        <w:separator/>
      </w:r>
    </w:p>
  </w:endnote>
  <w:endnote w:type="continuationSeparator" w:id="0">
    <w:p w14:paraId="7F2E7086" w14:textId="77777777" w:rsidR="00A30B63" w:rsidRDefault="00A30B63" w:rsidP="00E2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ld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F2A7" w14:textId="77777777" w:rsidR="00E2035F" w:rsidRDefault="00E2035F" w:rsidP="00E2035F">
    <w:pPr>
      <w:pStyle w:val="Footer"/>
      <w:tabs>
        <w:tab w:val="clear" w:pos="9360"/>
        <w:tab w:val="right" w:pos="10080"/>
      </w:tabs>
      <w:jc w:val="center"/>
      <w:rPr>
        <w:rFonts w:ascii="Gotham Book" w:hAnsi="Gotham Book"/>
        <w:sz w:val="16"/>
        <w:szCs w:val="16"/>
      </w:rPr>
    </w:pPr>
    <w:r>
      <w:rPr>
        <w:rFonts w:ascii="Gotham Book" w:hAnsi="Gotham Book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95861" wp14:editId="2DE82AF5">
              <wp:simplePos x="0" y="0"/>
              <wp:positionH relativeFrom="margin">
                <wp:posOffset>-449826</wp:posOffset>
              </wp:positionH>
              <wp:positionV relativeFrom="paragraph">
                <wp:posOffset>65364</wp:posOffset>
              </wp:positionV>
              <wp:extent cx="6932541" cy="14748"/>
              <wp:effectExtent l="0" t="0" r="20955" b="2349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541" cy="14748"/>
                      </a:xfrm>
                      <a:prstGeom prst="line">
                        <a:avLst/>
                      </a:prstGeom>
                      <a:ln w="12700">
                        <a:solidFill>
                          <a:srgbClr val="137C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FCDC7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4pt,5.15pt" to="51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" strokecolor="#137ca7" strokeweight="1pt">
              <v:stroke joinstyle="miter"/>
              <w10:wrap anchorx="margin"/>
            </v:line>
          </w:pict>
        </mc:Fallback>
      </mc:AlternateContent>
    </w:r>
  </w:p>
  <w:p w14:paraId="2FEAA0C6" w14:textId="2F2F4425" w:rsidR="00E2035F" w:rsidRPr="00E2035F" w:rsidRDefault="00E2035F" w:rsidP="00E2035F">
    <w:pPr>
      <w:pStyle w:val="Footer"/>
      <w:tabs>
        <w:tab w:val="clear" w:pos="9360"/>
        <w:tab w:val="right" w:pos="10080"/>
      </w:tabs>
      <w:ind w:left="-720" w:right="-900"/>
      <w:rPr>
        <w:rFonts w:ascii="Archer Book" w:hAnsi="Archer Book"/>
        <w:sz w:val="18"/>
        <w:szCs w:val="18"/>
      </w:rPr>
    </w:pPr>
    <w:r w:rsidRPr="00E2035F">
      <w:rPr>
        <w:rFonts w:ascii="Archer Book" w:hAnsi="Archer Book"/>
        <w:sz w:val="18"/>
        <w:szCs w:val="18"/>
      </w:rPr>
      <w:t xml:space="preserve">Neuhaus Education Center     </w:t>
    </w:r>
    <w:r w:rsidRPr="00E2035F">
      <w:rPr>
        <w:rFonts w:ascii="Archer Book" w:hAnsi="Archer Book"/>
        <w:sz w:val="18"/>
        <w:szCs w:val="18"/>
      </w:rPr>
      <w:tab/>
    </w:r>
    <w:r w:rsidRPr="00E2035F">
      <w:rPr>
        <w:rFonts w:ascii="Archer Book" w:hAnsi="Archer Book"/>
        <w:sz w:val="18"/>
        <w:szCs w:val="18"/>
      </w:rPr>
      <w:tab/>
      <w:t xml:space="preserve">  </w:t>
    </w:r>
    <w:r>
      <w:rPr>
        <w:rFonts w:ascii="Archer Book" w:hAnsi="Archer Book"/>
        <w:sz w:val="18"/>
        <w:szCs w:val="18"/>
      </w:rPr>
      <w:t xml:space="preserve">     </w:t>
    </w:r>
    <w:r w:rsidRPr="00E2035F">
      <w:rPr>
        <w:rFonts w:ascii="Archer Book" w:hAnsi="Archer Book"/>
        <w:sz w:val="18"/>
        <w:szCs w:val="18"/>
      </w:rPr>
      <w:t>neuhaus.org</w:t>
    </w:r>
  </w:p>
  <w:p w14:paraId="572696EF" w14:textId="726E859B" w:rsidR="00E2035F" w:rsidRDefault="00E2035F" w:rsidP="00E2035F">
    <w:pPr>
      <w:pStyle w:val="Footer"/>
      <w:tabs>
        <w:tab w:val="clear" w:pos="9360"/>
        <w:tab w:val="right" w:pos="10080"/>
      </w:tabs>
      <w:ind w:left="-720" w:right="-720"/>
      <w:jc w:val="center"/>
      <w:rPr>
        <w:rFonts w:ascii="Archer Book" w:hAnsi="Archer Book"/>
        <w:sz w:val="18"/>
        <w:szCs w:val="18"/>
      </w:rPr>
    </w:pPr>
    <w:r w:rsidRPr="00E2035F">
      <w:rPr>
        <w:rFonts w:ascii="Archer Book" w:hAnsi="Archer Book"/>
        <w:sz w:val="18"/>
        <w:szCs w:val="18"/>
      </w:rPr>
      <w:t xml:space="preserve">4433 </w:t>
    </w:r>
    <w:proofErr w:type="spellStart"/>
    <w:r w:rsidRPr="00E2035F">
      <w:rPr>
        <w:rFonts w:ascii="Archer Book" w:hAnsi="Archer Book"/>
        <w:sz w:val="18"/>
        <w:szCs w:val="18"/>
      </w:rPr>
      <w:t>Bissonnet</w:t>
    </w:r>
    <w:proofErr w:type="spellEnd"/>
    <w:r w:rsidRPr="00E2035F">
      <w:rPr>
        <w:rFonts w:ascii="Archer Book" w:hAnsi="Archer Book"/>
        <w:sz w:val="18"/>
        <w:szCs w:val="18"/>
      </w:rPr>
      <w:t>, Bellaire, Texas 77401</w:t>
    </w:r>
    <w:r w:rsidRPr="00E2035F">
      <w:rPr>
        <w:rFonts w:ascii="Archer Book" w:hAnsi="Archer Book"/>
        <w:sz w:val="18"/>
        <w:szCs w:val="18"/>
      </w:rPr>
      <w:tab/>
    </w:r>
    <w:r w:rsidRPr="00E2035F">
      <w:rPr>
        <w:rFonts w:ascii="Archer Book" w:hAnsi="Archer Book"/>
        <w:sz w:val="18"/>
        <w:szCs w:val="18"/>
      </w:rPr>
      <w:tab/>
      <w:t>713.664.7676</w:t>
    </w:r>
  </w:p>
  <w:p w14:paraId="1508763C" w14:textId="77777777" w:rsidR="00E2035F" w:rsidRPr="00E2035F" w:rsidRDefault="00E2035F" w:rsidP="00E2035F">
    <w:pPr>
      <w:pStyle w:val="Footer"/>
      <w:tabs>
        <w:tab w:val="clear" w:pos="9360"/>
        <w:tab w:val="right" w:pos="10080"/>
      </w:tabs>
      <w:ind w:left="-720" w:right="-720"/>
      <w:jc w:val="center"/>
      <w:rPr>
        <w:rFonts w:ascii="Archer Book" w:hAnsi="Archer Book"/>
        <w:sz w:val="18"/>
        <w:szCs w:val="18"/>
      </w:rPr>
    </w:pPr>
  </w:p>
  <w:p w14:paraId="7E7921D7" w14:textId="77777777" w:rsidR="00E2035F" w:rsidRPr="005A7A4A" w:rsidRDefault="00E2035F" w:rsidP="00E2035F">
    <w:pPr>
      <w:pStyle w:val="Footer"/>
      <w:tabs>
        <w:tab w:val="clear" w:pos="9360"/>
        <w:tab w:val="right" w:pos="10080"/>
      </w:tabs>
      <w:rPr>
        <w:rFonts w:ascii="Gotham Book" w:hAnsi="Gotham Book"/>
        <w:sz w:val="6"/>
        <w:szCs w:val="6"/>
      </w:rPr>
    </w:pPr>
  </w:p>
  <w:p w14:paraId="3B433ED6" w14:textId="7871CCEB" w:rsidR="00E2035F" w:rsidRPr="00E2035F" w:rsidRDefault="00E2035F" w:rsidP="00E2035F">
    <w:pPr>
      <w:pStyle w:val="Footer"/>
      <w:tabs>
        <w:tab w:val="clear" w:pos="9360"/>
        <w:tab w:val="right" w:pos="10080"/>
      </w:tabs>
      <w:ind w:right="-720"/>
      <w:jc w:val="right"/>
      <w:rPr>
        <w:rFonts w:ascii="Gotham Book" w:hAnsi="Gotham Book"/>
        <w:sz w:val="12"/>
        <w:szCs w:val="12"/>
      </w:rPr>
    </w:pPr>
    <w:r w:rsidRPr="005A7A4A">
      <w:rPr>
        <w:rFonts w:ascii="Gotham Book" w:hAnsi="Gotham Book"/>
        <w:sz w:val="12"/>
        <w:szCs w:val="12"/>
      </w:rPr>
      <w:t>©Neuhaus Education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3C36" w14:textId="77777777" w:rsidR="00A30B63" w:rsidRDefault="00A30B63" w:rsidP="00E2035F">
      <w:pPr>
        <w:spacing w:after="0" w:line="240" w:lineRule="auto"/>
      </w:pPr>
      <w:r>
        <w:separator/>
      </w:r>
    </w:p>
  </w:footnote>
  <w:footnote w:type="continuationSeparator" w:id="0">
    <w:p w14:paraId="3EBE0B57" w14:textId="77777777" w:rsidR="00A30B63" w:rsidRDefault="00A30B63" w:rsidP="00E2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6BFC" w14:textId="385A87FA" w:rsidR="00E2035F" w:rsidRDefault="00E2035F" w:rsidP="00E2035F">
    <w:pPr>
      <w:pStyle w:val="Header"/>
      <w:jc w:val="center"/>
    </w:pPr>
    <w:r>
      <w:rPr>
        <w:noProof/>
      </w:rPr>
      <w:drawing>
        <wp:inline distT="0" distB="0" distL="0" distR="0" wp14:anchorId="041F5B70" wp14:editId="7C7717FD">
          <wp:extent cx="2093751" cy="1173422"/>
          <wp:effectExtent l="0" t="0" r="1905" b="8255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731" cy="118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5F"/>
    <w:rsid w:val="003B380A"/>
    <w:rsid w:val="009F3715"/>
    <w:rsid w:val="00A30B63"/>
    <w:rsid w:val="00E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66C06"/>
  <w15:chartTrackingRefBased/>
  <w15:docId w15:val="{9D93312E-5DC5-4AA8-B1A3-B800301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5F"/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Workman</dc:creator>
  <cp:keywords/>
  <dc:description/>
  <cp:lastModifiedBy>Alisha Workman</cp:lastModifiedBy>
  <cp:revision>1</cp:revision>
  <dcterms:created xsi:type="dcterms:W3CDTF">2021-05-11T11:56:00Z</dcterms:created>
  <dcterms:modified xsi:type="dcterms:W3CDTF">2021-05-11T12:03:00Z</dcterms:modified>
</cp:coreProperties>
</file>